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3078" w:hanging="3078"/>
        <w:jc w:val="center"/>
        <w:rPr>
          <w:rFonts w:hint="eastAsia" w:ascii="宋体" w:hAnsi="宋体" w:eastAsia="宋体" w:cs="宋体"/>
          <w:sz w:val="24"/>
          <w:szCs w:val="24"/>
          <w:u w:val="none"/>
        </w:rPr>
      </w:pPr>
      <w:r>
        <w:rPr>
          <w:rFonts w:hint="eastAsia" w:ascii="宋体" w:hAnsi="宋体" w:eastAsia="宋体" w:cs="宋体"/>
          <w:b/>
          <w:kern w:val="0"/>
          <w:sz w:val="32"/>
          <w:szCs w:val="32"/>
          <w:u w:val="none"/>
          <w:lang w:val="en-US" w:eastAsia="zh-CN" w:bidi="ar"/>
        </w:rPr>
        <w:t>海城市中心幼儿园幼儿卫生间改造工程结果公告</w:t>
      </w:r>
    </w:p>
    <w:p>
      <w:pPr>
        <w:pStyle w:val="2"/>
        <w:keepNext w:val="0"/>
        <w:keepLines w:val="0"/>
        <w:widowControl/>
        <w:suppressLineNumbers w:val="0"/>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t> </w:t>
      </w:r>
      <w:r>
        <w:rPr>
          <w:rFonts w:hint="eastAsia" w:ascii="宋体" w:hAnsi="宋体" w:eastAsia="宋体" w:cs="宋体"/>
          <w:sz w:val="24"/>
          <w:szCs w:val="24"/>
          <w:u w:val="none"/>
          <w:bdr w:val="none" w:color="auto" w:sz="0" w:space="0"/>
          <w:lang w:val="en-US" w:eastAsia="zh-CN"/>
        </w:rPr>
        <w:t xml:space="preserve">  </w:t>
      </w:r>
      <w:r>
        <w:rPr>
          <w:rFonts w:hint="eastAsia" w:ascii="宋体" w:hAnsi="宋体" w:eastAsia="宋体" w:cs="宋体"/>
          <w:kern w:val="0"/>
          <w:sz w:val="24"/>
          <w:szCs w:val="24"/>
          <w:u w:val="none"/>
          <w:bdr w:val="none" w:color="auto" w:sz="0" w:space="0"/>
          <w:lang w:val="en-US" w:eastAsia="zh-CN" w:bidi="ar"/>
        </w:rPr>
        <w:t>受海城市中心幼儿园的委托，辽宁富隆工程管理咨询服务有限公司对海城市中心幼儿园幼儿卫生间改造工程进行了竞争性谈判采购，现将采购结果公告如下：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1、采购文件编号：LNFL—HC2017102</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2、采购项目名称：海城市中心幼儿园幼儿卫生间改造工程</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3、采购结果如下：</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45"/>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共一包：</w:t>
      </w:r>
    </w:p>
    <w:tbl>
      <w:tblPr>
        <w:tblW w:w="7783" w:type="dxa"/>
        <w:jc w:val="center"/>
        <w:tblInd w:w="3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93"/>
        <w:gridCol w:w="2139"/>
        <w:gridCol w:w="2587"/>
        <w:gridCol w:w="2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2" w:hRule="atLeast"/>
          <w:jc w:val="center"/>
        </w:trPr>
        <w:tc>
          <w:tcPr>
            <w:tcW w:w="69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sz w:val="18"/>
                <w:szCs w:val="18"/>
                <w:u w:val="none"/>
              </w:rPr>
            </w:pPr>
            <w:r>
              <w:rPr>
                <w:rFonts w:hint="eastAsia" w:ascii="宋体" w:hAnsi="宋体" w:eastAsia="宋体" w:cs="宋体"/>
                <w:kern w:val="0"/>
                <w:sz w:val="24"/>
                <w:szCs w:val="24"/>
                <w:u w:val="none"/>
                <w:bdr w:val="none" w:color="auto" w:sz="0" w:space="0"/>
                <w:lang w:val="en-US" w:eastAsia="zh-CN" w:bidi="ar"/>
              </w:rPr>
              <w:t>序号</w:t>
            </w:r>
          </w:p>
        </w:tc>
        <w:tc>
          <w:tcPr>
            <w:tcW w:w="213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sz w:val="18"/>
                <w:szCs w:val="18"/>
                <w:u w:val="none"/>
              </w:rPr>
            </w:pPr>
            <w:r>
              <w:rPr>
                <w:rFonts w:hint="eastAsia" w:ascii="宋体" w:hAnsi="宋体" w:eastAsia="宋体" w:cs="宋体"/>
                <w:kern w:val="0"/>
                <w:sz w:val="24"/>
                <w:szCs w:val="24"/>
                <w:u w:val="none"/>
                <w:bdr w:val="none" w:color="auto" w:sz="0" w:space="0"/>
                <w:lang w:val="en-US" w:eastAsia="zh-CN" w:bidi="ar"/>
              </w:rPr>
              <w:t>项目名称</w:t>
            </w:r>
          </w:p>
        </w:tc>
        <w:tc>
          <w:tcPr>
            <w:tcW w:w="258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sz w:val="18"/>
                <w:szCs w:val="18"/>
                <w:u w:val="none"/>
              </w:rPr>
            </w:pPr>
            <w:r>
              <w:rPr>
                <w:rFonts w:hint="eastAsia" w:ascii="宋体" w:hAnsi="宋体" w:eastAsia="宋体" w:cs="宋体"/>
                <w:kern w:val="0"/>
                <w:sz w:val="24"/>
                <w:szCs w:val="24"/>
                <w:u w:val="none"/>
                <w:bdr w:val="none" w:color="auto" w:sz="0" w:space="0"/>
                <w:lang w:val="en-US" w:eastAsia="zh-CN" w:bidi="ar"/>
              </w:rPr>
              <w:t>采购内容</w:t>
            </w:r>
          </w:p>
        </w:tc>
        <w:tc>
          <w:tcPr>
            <w:tcW w:w="236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both"/>
              <w:rPr>
                <w:rFonts w:hint="eastAsia" w:ascii="宋体" w:hAnsi="宋体" w:eastAsia="宋体" w:cs="宋体"/>
                <w:sz w:val="18"/>
                <w:szCs w:val="18"/>
                <w:u w:val="none"/>
              </w:rPr>
            </w:pPr>
            <w:r>
              <w:rPr>
                <w:rFonts w:hint="eastAsia" w:ascii="宋体" w:hAnsi="宋体" w:eastAsia="宋体" w:cs="宋体"/>
                <w:kern w:val="0"/>
                <w:sz w:val="24"/>
                <w:szCs w:val="24"/>
                <w:u w:val="none"/>
                <w:bdr w:val="none" w:color="auto" w:sz="0" w:space="0"/>
                <w:lang w:val="en-US" w:eastAsia="zh-CN" w:bidi="ar"/>
              </w:rPr>
              <w:t>成交金额</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rPr>
                <w:rFonts w:hint="eastAsia" w:ascii="宋体" w:hAnsi="宋体" w:eastAsia="宋体" w:cs="宋体"/>
                <w:sz w:val="18"/>
                <w:szCs w:val="18"/>
                <w:u w:val="none"/>
              </w:rPr>
            </w:pPr>
            <w:r>
              <w:rPr>
                <w:rFonts w:hint="eastAsia" w:ascii="宋体" w:hAnsi="宋体" w:eastAsia="宋体" w:cs="宋体"/>
                <w:kern w:val="0"/>
                <w:sz w:val="24"/>
                <w:szCs w:val="24"/>
                <w:u w:val="none"/>
                <w:bdr w:val="none" w:color="auto" w:sz="0" w:space="0"/>
                <w:lang w:val="en-US" w:eastAsia="zh-CN" w:bidi="ar"/>
              </w:rPr>
              <w:t>（450,000元）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3" w:hRule="atLeast"/>
          <w:jc w:val="center"/>
        </w:trPr>
        <w:tc>
          <w:tcPr>
            <w:tcW w:w="69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sz w:val="18"/>
                <w:szCs w:val="18"/>
                <w:u w:val="none"/>
              </w:rPr>
            </w:pPr>
            <w:r>
              <w:rPr>
                <w:rFonts w:hint="eastAsia" w:ascii="宋体" w:hAnsi="宋体" w:eastAsia="宋体" w:cs="宋体"/>
                <w:kern w:val="0"/>
                <w:sz w:val="24"/>
                <w:szCs w:val="24"/>
                <w:u w:val="none"/>
                <w:bdr w:val="none" w:color="auto" w:sz="0" w:space="0"/>
                <w:lang w:val="en-US" w:eastAsia="zh-CN" w:bidi="ar"/>
              </w:rPr>
              <w:t>1</w:t>
            </w:r>
          </w:p>
        </w:tc>
        <w:tc>
          <w:tcPr>
            <w:tcW w:w="21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both"/>
              <w:rPr>
                <w:rFonts w:hint="eastAsia" w:ascii="宋体" w:hAnsi="宋体" w:eastAsia="宋体" w:cs="宋体"/>
                <w:sz w:val="18"/>
                <w:szCs w:val="18"/>
                <w:u w:val="none"/>
              </w:rPr>
            </w:pPr>
            <w:r>
              <w:rPr>
                <w:rFonts w:hint="eastAsia" w:ascii="宋体" w:hAnsi="宋体" w:eastAsia="宋体" w:cs="宋体"/>
                <w:kern w:val="0"/>
                <w:sz w:val="24"/>
                <w:szCs w:val="24"/>
                <w:u w:val="none"/>
                <w:bdr w:val="none" w:color="auto" w:sz="0" w:space="0"/>
                <w:lang w:val="en-US" w:eastAsia="zh-CN" w:bidi="ar"/>
              </w:rPr>
              <w:t>海城市中心幼儿园幼儿卫生间改造工程</w:t>
            </w:r>
          </w:p>
        </w:tc>
        <w:tc>
          <w:tcPr>
            <w:tcW w:w="25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sz w:val="18"/>
                <w:szCs w:val="18"/>
                <w:u w:val="none"/>
              </w:rPr>
            </w:pPr>
            <w:r>
              <w:rPr>
                <w:rFonts w:hint="eastAsia" w:ascii="宋体" w:hAnsi="宋体" w:eastAsia="宋体" w:cs="宋体"/>
                <w:kern w:val="0"/>
                <w:sz w:val="24"/>
                <w:szCs w:val="24"/>
                <w:u w:val="none"/>
                <w:bdr w:val="none" w:color="auto" w:sz="0" w:space="0"/>
                <w:lang w:val="en-US" w:eastAsia="zh-CN" w:bidi="ar"/>
              </w:rPr>
              <w:t>幼儿园幼儿卫生间改造工程</w:t>
            </w:r>
          </w:p>
        </w:tc>
        <w:tc>
          <w:tcPr>
            <w:tcW w:w="236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spacing w:line="360" w:lineRule="auto"/>
              <w:rPr>
                <w:rFonts w:hint="eastAsia" w:ascii="宋体" w:hAnsi="宋体" w:eastAsia="宋体" w:cs="宋体"/>
                <w:sz w:val="18"/>
                <w:szCs w:val="18"/>
                <w:u w:val="none"/>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94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成交供应商名称：海城市景盛建筑工程有限公司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94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成交供应商地址：海城市兴海管理区铁西街铁西委C02-3-27</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94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成交金额大写（人民币元）</w:t>
      </w:r>
      <w:r>
        <w:rPr>
          <w:rFonts w:hint="eastAsia" w:ascii="宋体" w:hAnsi="宋体" w:eastAsia="宋体" w:cs="宋体"/>
          <w:color w:val="000000"/>
          <w:kern w:val="0"/>
          <w:sz w:val="24"/>
          <w:szCs w:val="24"/>
          <w:u w:val="none"/>
          <w:bdr w:val="none" w:color="auto" w:sz="0" w:space="0"/>
          <w:lang w:val="en-US" w:eastAsia="zh-CN" w:bidi="ar"/>
        </w:rPr>
        <w:t>：肆拾伍万元整。</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94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评标小组成员名单：王兆仁、宋延平、缑丽云</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840" w:hanging="122"/>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现予以公示3天。如对上述中标结果有异议，请自即日起七个工作日内以书面形式与下列单位联系。</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采购人：海城市中心幼儿园</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联系人：缑丽云</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联系电话：13065458188</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地址：海城市中心幼儿园</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采购代理机构：辽宁富隆工程管理咨询服务有限公司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项目联系人：李苗苗</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联系电话：0412-3206066</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523"/>
        <w:jc w:val="left"/>
        <w:rPr>
          <w:rFonts w:hint="eastAsia" w:ascii="宋体" w:hAnsi="宋体" w:eastAsia="宋体" w:cs="宋体"/>
          <w:sz w:val="24"/>
          <w:szCs w:val="24"/>
          <w:u w:val="none"/>
        </w:rPr>
      </w:pPr>
      <w:r>
        <w:rPr>
          <w:rFonts w:hint="eastAsia" w:ascii="宋体" w:hAnsi="宋体" w:eastAsia="宋体" w:cs="宋体"/>
          <w:kern w:val="0"/>
          <w:sz w:val="24"/>
          <w:szCs w:val="24"/>
          <w:u w:val="none"/>
          <w:bdr w:val="none" w:color="auto" w:sz="0" w:space="0"/>
          <w:lang w:val="en-US" w:eastAsia="zh-CN" w:bidi="ar"/>
        </w:rPr>
        <w:t>地址：海城市经济开发区唯美品格小区南门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934" w:firstLine="540"/>
        <w:jc w:val="right"/>
        <w:rPr>
          <w:rFonts w:hint="eastAsia" w:ascii="宋体" w:hAnsi="宋体" w:eastAsia="宋体" w:cs="宋体"/>
          <w:sz w:val="24"/>
          <w:szCs w:val="24"/>
          <w:u w:val="none"/>
        </w:rPr>
      </w:pPr>
      <w:r>
        <w:rPr>
          <w:rFonts w:hint="eastAsia" w:ascii="宋体" w:hAnsi="宋体" w:eastAsia="宋体" w:cs="宋体"/>
          <w:kern w:val="0"/>
          <w:sz w:val="24"/>
          <w:szCs w:val="24"/>
          <w:u w:val="none"/>
          <w:lang w:val="en-US" w:eastAsia="zh-CN" w:bidi="ar"/>
        </w:rPr>
        <w:t>辽宁富隆工程管理咨询服务有限公司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934" w:firstLine="540"/>
        <w:jc w:val="right"/>
      </w:pPr>
      <w:r>
        <w:rPr>
          <w:rFonts w:hint="eastAsia" w:ascii="宋体" w:hAnsi="宋体" w:eastAsia="宋体" w:cs="宋体"/>
          <w:kern w:val="0"/>
          <w:sz w:val="24"/>
          <w:szCs w:val="24"/>
          <w:u w:val="none"/>
          <w:lang w:val="en-US" w:eastAsia="zh-CN" w:bidi="ar"/>
        </w:rPr>
        <w:t>2017年8月14日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C6243"/>
    <w:rsid w:val="2ED741E5"/>
    <w:rsid w:val="630C62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rFonts w:hint="eastAsia" w:ascii="宋体" w:hAnsi="宋体" w:eastAsia="宋体" w:cs="宋体"/>
      <w:color w:val="0033CC"/>
      <w:sz w:val="18"/>
      <w:szCs w:val="18"/>
      <w:u w:val="none"/>
    </w:rPr>
  </w:style>
  <w:style w:type="character" w:styleId="5">
    <w:name w:val="Hyperlink"/>
    <w:basedOn w:val="3"/>
    <w:uiPriority w:val="0"/>
    <w:rPr>
      <w:rFonts w:hint="eastAsia" w:ascii="宋体" w:hAnsi="宋体" w:eastAsia="宋体" w:cs="宋体"/>
      <w:color w:val="0033CC"/>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2017-09-12T05:53:00Z</dcterms:created>
  <dc:creator>Administrator</dc:creator>
  <cp:lastModifiedBy>Administrator</cp:lastModifiedBy>
  <dcterms:modified xsi:type="dcterms:W3CDTF">2017-09-12T06:10:52Z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